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8" w:rsidRPr="00087AE8" w:rsidRDefault="00087AE8" w:rsidP="00087AE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AE8">
        <w:rPr>
          <w:rFonts w:ascii="Times New Roman" w:hAnsi="Times New Roman" w:cs="Times New Roman"/>
          <w:b/>
          <w:sz w:val="28"/>
          <w:szCs w:val="28"/>
        </w:rPr>
        <w:t>«Формирование ребёнка как личности в процессе знакомства с народными играми»</w:t>
      </w:r>
    </w:p>
    <w:p w:rsidR="00087AE8" w:rsidRDefault="00087AE8" w:rsidP="00087AE8">
      <w:pPr>
        <w:pStyle w:val="a3"/>
        <w:rPr>
          <w:b/>
          <w:bCs/>
          <w:lang w:eastAsia="ru-RU"/>
        </w:rPr>
      </w:pPr>
      <w:r w:rsidRPr="005E1C1D">
        <w:rPr>
          <w:b/>
          <w:bCs/>
          <w:lang w:eastAsia="ru-RU"/>
        </w:rPr>
        <w:t xml:space="preserve">         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Русские народные игры имеют многовековую историю. Они сохранились и дошли до наших дней из глубокой старины, передаваясь из поколения в поколения, вбирая в себя лучшие национальные традиции. 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Народная игра – это наше детство, забавы старшего поколения – наших бабушек и дедушек. Народные игры вызывают активность мысли, способствуют расширению кругозора, уточнению представлений об окружающем мире. 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Народная игра всегда использовалась с целью воспитания и развития подрастающего поколения. Одни игры развивают у детей ловкость, меткость, быстроту и силу. Другие учат премудростям жизни, добру и справедливости, формируют высокую нравственность. В процессе игры в детях воспитываются патриотические чувства и гражданственность.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К.Д. Ушинский считал народные игры материалом наиболее доступным, понятным для малышей благодаря близости их образов и сюжетов детскому воображению, благодаря самостоятельности и активности, заложенных в них.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Чаще всего народные игры – это подвижные игры: прятки, салочки, жмурки, горелки и другие. </w:t>
      </w:r>
    </w:p>
    <w:p w:rsidR="00087AE8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Почему же современные дети всё реже играют в подвижные игры? Причин несколько:</w:t>
      </w:r>
    </w:p>
    <w:p w:rsidR="00087AE8" w:rsidRPr="005E1C1D" w:rsidRDefault="00087AE8" w:rsidP="00087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Подвижные игры заменяются компьютерными играми, просмотром мультфильмов.</w:t>
      </w:r>
    </w:p>
    <w:p w:rsidR="00087AE8" w:rsidRPr="005E1C1D" w:rsidRDefault="00087AE8" w:rsidP="00087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Современные дети не знают подвижных игр.</w:t>
      </w:r>
    </w:p>
    <w:p w:rsidR="00087AE8" w:rsidRPr="005E1C1D" w:rsidRDefault="00087AE8" w:rsidP="00087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Не умеют конструктивно общаться и взаимодействовать со сверстниками.</w:t>
      </w:r>
    </w:p>
    <w:p w:rsidR="00087AE8" w:rsidRPr="005E1C1D" w:rsidRDefault="00087AE8" w:rsidP="00087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Родители современных детей сами не умеют играть.</w:t>
      </w:r>
    </w:p>
    <w:p w:rsidR="00087AE8" w:rsidRPr="005E1C1D" w:rsidRDefault="00087AE8" w:rsidP="00087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У взрослых не хватает времени для игр с ребёнком.</w:t>
      </w:r>
    </w:p>
    <w:p w:rsidR="00087AE8" w:rsidRPr="005E1C1D" w:rsidRDefault="00087AE8" w:rsidP="00087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Дворовые компании разновозрастных детей – в настоящее время редкость, прерывается опыт передачи игр от старших детей к младшим.</w:t>
      </w:r>
    </w:p>
    <w:p w:rsidR="00087AE8" w:rsidRPr="00087AE8" w:rsidRDefault="00087AE8" w:rsidP="00087A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7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решить эти проблемы? 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Ведь в играх заключён залог полноценной духовной жизни в будущем. Не играющий в детстве ребёнок, став взрослым, не сможет полностью реализовать свой человеческий потенциал. Начнём с семьи. Предлагаю вашему вниманию несколько народных игр для семейного общения.</w:t>
      </w:r>
    </w:p>
    <w:p w:rsidR="00087AE8" w:rsidRDefault="00087AE8" w:rsidP="00087AE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Узнай, кто.</w:t>
      </w:r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 В этой игре один из играющих подкрадывается к водящему и закрывает ему глаза. Водящий должен по одежде (на ощупь) узнать, кто это и назвать по имени. Взрослые могут внести юмористические ситуации в процессе игры – меняться деталями одежды (бант на голове папы), нарочито не узнавать игроков.</w:t>
      </w:r>
    </w:p>
    <w:p w:rsidR="00087AE8" w:rsidRDefault="00087AE8" w:rsidP="00087AE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Холодно – горячо.</w:t>
      </w:r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 Ведущий выходит из комнаты, остальные прячут какой-либо предмет. Затем ведущий возвращается и ищет спрятанную вещь. Если ведущий приближается к предмету, то </w:t>
      </w:r>
      <w:proofErr w:type="gramStart"/>
      <w:r w:rsidRPr="005E1C1D">
        <w:rPr>
          <w:rFonts w:ascii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 говорят: «Тепло», «Горячо», если удаляется: «Холодно». После того как предмет найдет, выбирается новый водящий.</w:t>
      </w:r>
    </w:p>
    <w:p w:rsidR="00087AE8" w:rsidRDefault="00087AE8" w:rsidP="00087AE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Прятки.</w:t>
      </w:r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 Одна из самых любимых игр детей. В игре может участвовать непроизвольное число </w:t>
      </w:r>
      <w:proofErr w:type="gramStart"/>
      <w:r w:rsidRPr="005E1C1D">
        <w:rPr>
          <w:rFonts w:ascii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5E1C1D">
        <w:rPr>
          <w:rFonts w:ascii="Times New Roman" w:hAnsi="Times New Roman" w:cs="Times New Roman"/>
          <w:sz w:val="28"/>
          <w:szCs w:val="28"/>
          <w:lang w:eastAsia="ru-RU"/>
        </w:rPr>
        <w:t>. Выбирается водящий и какой-нибудь предмет – «кон» (дверь, стенка и др.). Водящий считает до 20, остальные в это время прячутся. Водящий находит кого-либо, после чего они наперегонки должны добежать до «кона» и дотронутся до него. Тот, кого находят первым, становится водящим.</w:t>
      </w:r>
    </w:p>
    <w:p w:rsidR="00087AE8" w:rsidRDefault="00087AE8" w:rsidP="00087AE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Жмурки.</w:t>
      </w:r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 Выбирают водящего, завязывают ему платком глаза, выводят на середину комнаты, поворачивают несколько раз вправо-влево, чтобы он не знал, к кому стоит лицом. Водящий начинает ловить убегающих от него игроков. Разведя руки, водящий начинает искать </w:t>
      </w:r>
      <w:proofErr w:type="gramStart"/>
      <w:r w:rsidRPr="005E1C1D">
        <w:rPr>
          <w:rFonts w:ascii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, а поймав кого-нибудь, должен назвать его по имени. Если угадает правильно, </w:t>
      </w:r>
      <w:proofErr w:type="gramStart"/>
      <w:r w:rsidRPr="005E1C1D">
        <w:rPr>
          <w:rFonts w:ascii="Times New Roman" w:hAnsi="Times New Roman" w:cs="Times New Roman"/>
          <w:sz w:val="28"/>
          <w:szCs w:val="28"/>
          <w:lang w:eastAsia="ru-RU"/>
        </w:rPr>
        <w:t>пойманный</w:t>
      </w:r>
      <w:proofErr w:type="gramEnd"/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водящим.</w:t>
      </w:r>
    </w:p>
    <w:p w:rsidR="00087AE8" w:rsidRDefault="00087AE8" w:rsidP="00087AE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Пошла коза по лесу.</w:t>
      </w:r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 Дети вмести </w:t>
      </w:r>
      <w:proofErr w:type="gramStart"/>
      <w:r w:rsidRPr="005E1C1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стоят в кругу, взявшись за руки. Выбирается водящий («коза» или «козёл»). Стоя внутри круга, он выбирает из </w:t>
      </w:r>
      <w:proofErr w:type="gramStart"/>
      <w:r w:rsidRPr="005E1C1D">
        <w:rPr>
          <w:rFonts w:ascii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 пару и выводит её в круг. Все хором:</w:t>
      </w:r>
    </w:p>
    <w:p w:rsidR="00087AE8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Пошла коза по лесу,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По лесу, по лесу,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 xml:space="preserve">Нашла себе принцессу, 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Принцессу, принцессу,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Давай, коза, попрыгаем,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Попрыгаем, попрыгаем.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И ножками подрыгаем,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Подрыгаем, подрыгаем,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И ручками похлопаем,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Похлопаем, похлопаем,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И ножками потопаем,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Потопаем, потопаем.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sz w:val="28"/>
          <w:szCs w:val="28"/>
          <w:lang w:eastAsia="ru-RU"/>
        </w:rPr>
        <w:t>Дети вместе с водящим выполняют соответствующие движения.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C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  Дорогие родители, это лишь малая часть народных игр, в которые можно играть с детьми дома. Играйте в них, ведь, знакомя детей с народными играми, мы возрождаем добрую традицию, передаём опыт старшего поколения. </w:t>
      </w:r>
    </w:p>
    <w:p w:rsidR="00087AE8" w:rsidRPr="005E1C1D" w:rsidRDefault="00087AE8" w:rsidP="00087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9C7" w:rsidRDefault="004329C7"/>
    <w:sectPr w:rsidR="0043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298_"/>
      </v:shape>
    </w:pict>
  </w:numPicBullet>
  <w:abstractNum w:abstractNumId="0">
    <w:nsid w:val="709422B2"/>
    <w:multiLevelType w:val="hybridMultilevel"/>
    <w:tmpl w:val="1C1CDD12"/>
    <w:lvl w:ilvl="0" w:tplc="AB10FB8A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8"/>
    <w:rsid w:val="00087AE8"/>
    <w:rsid w:val="004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2023-05-12T16:30:00Z</dcterms:created>
  <dcterms:modified xsi:type="dcterms:W3CDTF">2023-05-12T16:31:00Z</dcterms:modified>
</cp:coreProperties>
</file>